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lineRule="auto" w:line="240" w:before="140" w:after="120"/>
        <w:jc w:val="start"/>
        <w:rPr/>
      </w:pPr>
      <w:bookmarkStart w:id="0" w:name="__DdeLink__1996_2127305079"/>
      <w:bookmarkStart w:id="1" w:name="__DdeLink__0_227153108"/>
      <w:bookmarkStart w:id="2" w:name="__DdeLink__2005_2127305079"/>
      <w:bookmarkEnd w:id="0"/>
      <w:r>
        <w:rPr>
          <w:rStyle w:val="Strong"/>
          <w:b w:val="false"/>
          <w:bCs w:val="false"/>
        </w:rPr>
        <w:t>Equivalencias del Imperativo en Español</w:t>
      </w:r>
      <w:bookmarkEnd w:id="1"/>
      <w:bookmarkEnd w:id="2"/>
    </w:p>
    <w:p>
      <w:pPr>
        <w:pStyle w:val="BodyText"/>
        <w:bidi w:val="0"/>
        <w:spacing w:lineRule="auto" w:line="240"/>
        <w:jc w:val="start"/>
        <w:rPr/>
      </w:pPr>
      <w:r>
        <w:rPr/>
        <w:t>En español, las formas del imperativo afirmativo y negativo derivan de diferentes conjugaciones base, principalmente del modo indicativo y del modo subjuntivo. Aquí explicamos cómo se forman y a qué corresponden.</w:t>
      </w:r>
    </w:p>
    <w:p>
      <w:pPr>
        <w:pStyle w:val="Heading3"/>
        <w:bidi w:val="0"/>
        <w:spacing w:lineRule="auto" w:line="240"/>
        <w:jc w:val="start"/>
        <w:rPr/>
      </w:pPr>
      <w:r>
        <w:rPr>
          <w:rStyle w:val="Strong"/>
          <w:b w:val="false"/>
          <w:bCs w:val="false"/>
        </w:rPr>
        <w:t xml:space="preserve">Imperativo </w:t>
      </w:r>
      <w:r>
        <w:rPr>
          <w:rStyle w:val="Strong"/>
          <w:b/>
          <w:bCs/>
        </w:rPr>
        <w:t>Afirmativo</w:t>
      </w:r>
      <w:r>
        <w:rPr>
          <w:rStyle w:val="Strong"/>
          <w:b w:val="false"/>
          <w:bCs w:val="false"/>
        </w:rPr>
        <w:t>:</w:t>
      </w:r>
    </w:p>
    <w:p>
      <w:pPr>
        <w:pStyle w:val="Heading4"/>
        <w:bidi w:val="0"/>
        <w:spacing w:lineRule="auto" w:line="240"/>
        <w:jc w:val="start"/>
        <w:rPr/>
      </w:pPr>
      <w:r>
        <w:rPr>
          <w:rStyle w:val="Strong"/>
          <w:b w:val="false"/>
          <w:bCs w:val="false"/>
        </w:rPr>
        <w:t>Forma "</w:t>
      </w:r>
      <w:r>
        <w:rPr>
          <w:rStyle w:val="Strong"/>
          <w:b/>
          <w:bCs/>
        </w:rPr>
        <w:t>Tú</w:t>
      </w:r>
      <w:r>
        <w:rPr>
          <w:rStyle w:val="Strong"/>
          <w:b w:val="false"/>
          <w:bCs w:val="false"/>
        </w:rPr>
        <w:t>"</w:t>
      </w:r>
      <w:r>
        <w:rPr>
          <w:rStyle w:val="Strong"/>
          <w:b/>
          <w:bCs/>
        </w:rPr>
        <w:t xml:space="preserve"> </w:t>
      </w:r>
      <w:r>
        <w:rPr>
          <w:rStyle w:val="Strong"/>
          <w:b w:val="false"/>
          <w:bCs w:val="false"/>
        </w:rPr>
        <w:t>(segunda persona del singular)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Origen</w:t>
      </w:r>
      <w:r>
        <w:rPr>
          <w:b w:val="false"/>
          <w:bCs w:val="false"/>
        </w:rPr>
        <w:t xml:space="preserve">: La forma afirmativa del imperativo para "tú" corresponde al </w:t>
      </w:r>
      <w:r>
        <w:rPr>
          <w:rStyle w:val="Strong"/>
          <w:b w:val="false"/>
          <w:bCs w:val="false"/>
        </w:rPr>
        <w:t>presente del indicativo</w:t>
      </w:r>
      <w:r>
        <w:rPr>
          <w:b w:val="false"/>
          <w:bCs w:val="false"/>
        </w:rPr>
        <w:t>, eliminando la "-s" final.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"hablar"</w:t>
      </w:r>
      <w:r>
        <w:rPr>
          <w:b w:val="false"/>
          <w:bCs w:val="false"/>
        </w:rPr>
        <w:t>: Habla (de "hablas").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"comer"</w:t>
      </w:r>
      <w:r>
        <w:rPr>
          <w:b w:val="false"/>
          <w:bCs w:val="false"/>
        </w:rPr>
        <w:t>: Come (de "comes").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"vivir"</w:t>
      </w:r>
      <w:r>
        <w:rPr>
          <w:b w:val="false"/>
          <w:bCs w:val="false"/>
        </w:rPr>
        <w:t>: Vive (de "vives").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Ejemplo</w:t>
      </w:r>
      <w:r>
        <w:rPr>
          <w:b w:val="false"/>
          <w:bCs w:val="false"/>
        </w:rPr>
        <w:t>: «Come tus verduras.»</w:t>
      </w:r>
    </w:p>
    <w:p>
      <w:pPr>
        <w:pStyle w:val="Heading4"/>
        <w:bidi w:val="0"/>
        <w:spacing w:lineRule="auto" w:line="240"/>
        <w:jc w:val="start"/>
        <w:rPr/>
      </w:pPr>
      <w:r>
        <w:rPr>
          <w:rStyle w:val="Strong"/>
          <w:b w:val="false"/>
          <w:bCs w:val="false"/>
        </w:rPr>
        <w:t>Forma "</w:t>
      </w:r>
      <w:r>
        <w:rPr>
          <w:rStyle w:val="Strong"/>
          <w:b/>
          <w:bCs/>
        </w:rPr>
        <w:t>Vosotros</w:t>
      </w:r>
      <w:r>
        <w:rPr>
          <w:rStyle w:val="Strong"/>
          <w:b w:val="false"/>
          <w:bCs w:val="false"/>
        </w:rPr>
        <w:t>" (segunda persona del plural)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Origen</w:t>
      </w:r>
      <w:r>
        <w:rPr>
          <w:b w:val="false"/>
          <w:bCs w:val="false"/>
        </w:rPr>
        <w:t>: Se forma cambiando la "-r" del infinitivo por "-d".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"hablar"</w:t>
      </w:r>
      <w:r>
        <w:rPr>
          <w:b w:val="false"/>
          <w:bCs w:val="false"/>
        </w:rPr>
        <w:t>: Hablad.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"comer"</w:t>
      </w:r>
      <w:r>
        <w:rPr>
          <w:b w:val="false"/>
          <w:bCs w:val="false"/>
        </w:rPr>
        <w:t>: Comed.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"vivir"</w:t>
      </w:r>
      <w:r>
        <w:rPr>
          <w:b w:val="false"/>
          <w:bCs w:val="false"/>
        </w:rPr>
        <w:t>: Vivid.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Ejemplo</w:t>
      </w:r>
      <w:r>
        <w:rPr>
          <w:b w:val="false"/>
          <w:bCs w:val="false"/>
        </w:rPr>
        <w:t>: «Comed rápidamente.»</w:t>
      </w:r>
    </w:p>
    <w:p>
      <w:pPr>
        <w:pStyle w:val="Heading4"/>
        <w:bidi w:val="0"/>
        <w:spacing w:lineRule="auto" w:line="240"/>
        <w:jc w:val="start"/>
        <w:rPr/>
      </w:pPr>
      <w:r>
        <w:rPr>
          <w:rStyle w:val="Strong"/>
          <w:b w:val="false"/>
          <w:bCs w:val="false"/>
        </w:rPr>
        <w:t>Formas "</w:t>
      </w:r>
      <w:r>
        <w:rPr>
          <w:rStyle w:val="Strong"/>
          <w:b/>
          <w:bCs/>
        </w:rPr>
        <w:t>Usted</w:t>
      </w:r>
      <w:r>
        <w:rPr>
          <w:rStyle w:val="Strong"/>
          <w:b w:val="false"/>
          <w:bCs w:val="false"/>
        </w:rPr>
        <w:t>", "</w:t>
      </w:r>
      <w:r>
        <w:rPr>
          <w:rStyle w:val="Strong"/>
          <w:b/>
          <w:bCs/>
        </w:rPr>
        <w:t>Ustedes</w:t>
      </w:r>
      <w:r>
        <w:rPr>
          <w:rStyle w:val="Strong"/>
          <w:b w:val="false"/>
          <w:bCs w:val="false"/>
        </w:rPr>
        <w:t>" y "</w:t>
      </w:r>
      <w:r>
        <w:rPr>
          <w:rStyle w:val="Strong"/>
          <w:b/>
          <w:bCs/>
        </w:rPr>
        <w:t>Nosotros</w:t>
      </w:r>
      <w:r>
        <w:rPr>
          <w:rStyle w:val="Strong"/>
          <w:b w:val="false"/>
          <w:bCs w:val="false"/>
        </w:rPr>
        <w:t>"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Origen</w:t>
      </w:r>
      <w:r>
        <w:rPr>
          <w:b w:val="false"/>
          <w:bCs w:val="false"/>
        </w:rPr>
        <w:t xml:space="preserve">: Estas formas se toman del </w:t>
      </w:r>
      <w:r>
        <w:rPr>
          <w:rStyle w:val="Strong"/>
          <w:b w:val="false"/>
          <w:bCs w:val="false"/>
        </w:rPr>
        <w:t>presente del subjuntivo</w:t>
      </w:r>
      <w:r>
        <w:rPr>
          <w:b w:val="false"/>
          <w:bCs w:val="false"/>
        </w:rPr>
        <w:t>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"hablar"</w:t>
      </w:r>
      <w:r>
        <w:rPr>
          <w:b w:val="false"/>
          <w:bCs w:val="false"/>
        </w:rPr>
        <w:t>:</w:t>
      </w:r>
    </w:p>
    <w:p>
      <w:pPr>
        <w:pStyle w:val="BodyText"/>
        <w:numPr>
          <w:ilvl w:val="2"/>
          <w:numId w:val="4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Usted: Hable.</w:t>
      </w:r>
    </w:p>
    <w:p>
      <w:pPr>
        <w:pStyle w:val="BodyText"/>
        <w:numPr>
          <w:ilvl w:val="2"/>
          <w:numId w:val="4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Ustedes: Hablen.</w:t>
      </w:r>
    </w:p>
    <w:p>
      <w:pPr>
        <w:pStyle w:val="BodyText"/>
        <w:numPr>
          <w:ilvl w:val="2"/>
          <w:numId w:val="4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Nosotros: Hablemos.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"comer"</w:t>
      </w:r>
      <w:r>
        <w:rPr>
          <w:b w:val="false"/>
          <w:bCs w:val="false"/>
        </w:rPr>
        <w:t>:</w:t>
      </w:r>
    </w:p>
    <w:p>
      <w:pPr>
        <w:pStyle w:val="BodyText"/>
        <w:numPr>
          <w:ilvl w:val="2"/>
          <w:numId w:val="4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Usted: Coma.</w:t>
      </w:r>
    </w:p>
    <w:p>
      <w:pPr>
        <w:pStyle w:val="BodyText"/>
        <w:numPr>
          <w:ilvl w:val="2"/>
          <w:numId w:val="4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Ustedes: Coman.</w:t>
      </w:r>
    </w:p>
    <w:p>
      <w:pPr>
        <w:pStyle w:val="BodyText"/>
        <w:numPr>
          <w:ilvl w:val="2"/>
          <w:numId w:val="4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Nosotros: Comamos.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"vivir"</w:t>
      </w:r>
      <w:r>
        <w:rPr>
          <w:b w:val="false"/>
          <w:bCs w:val="false"/>
        </w:rPr>
        <w:t>:</w:t>
      </w:r>
    </w:p>
    <w:p>
      <w:pPr>
        <w:pStyle w:val="BodyText"/>
        <w:numPr>
          <w:ilvl w:val="2"/>
          <w:numId w:val="4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Usted: Viva.</w:t>
      </w:r>
    </w:p>
    <w:p>
      <w:pPr>
        <w:pStyle w:val="BodyText"/>
        <w:numPr>
          <w:ilvl w:val="2"/>
          <w:numId w:val="4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Ustedes: Vivan.</w:t>
      </w:r>
    </w:p>
    <w:p>
      <w:pPr>
        <w:pStyle w:val="BodyText"/>
        <w:numPr>
          <w:ilvl w:val="2"/>
          <w:numId w:val="4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Nosotros: Vivamos.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Ejemplo</w:t>
      </w:r>
      <w:r>
        <w:rPr>
          <w:b w:val="false"/>
          <w:bCs w:val="false"/>
        </w:rPr>
        <w:t>: «Hablemos con calma.»</w:t>
      </w:r>
    </w:p>
    <w:p>
      <w:pPr>
        <w:pStyle w:val="BodyText"/>
        <w:bidi w:val="0"/>
        <w:spacing w:lineRule="auto" w:line="240"/>
        <w:jc w:val="start"/>
        <w:rPr/>
      </w:pPr>
      <w:r>
        <w:rPr>
          <w:sz w:val="28"/>
          <w:szCs w:val="28"/>
        </w:rPr>
        <w:t xml:space="preserve">Imperativo </w:t>
      </w:r>
      <w:r>
        <w:rPr>
          <w:b/>
          <w:bCs/>
          <w:sz w:val="28"/>
          <w:szCs w:val="28"/>
        </w:rPr>
        <w:t>Negativo</w:t>
      </w:r>
      <w:r>
        <w:rPr>
          <w:b w:val="false"/>
          <w:bCs w:val="false"/>
          <w:sz w:val="28"/>
          <w:szCs w:val="28"/>
        </w:rPr>
        <w:t>:</w:t>
      </w:r>
    </w:p>
    <w:p>
      <w:pPr>
        <w:pStyle w:val="BodyText"/>
        <w:bidi w:val="0"/>
        <w:spacing w:lineRule="auto" w:line="240"/>
        <w:jc w:val="start"/>
        <w:rPr/>
      </w:pPr>
      <w:r>
        <w:rPr>
          <w:b w:val="false"/>
          <w:bCs w:val="false"/>
        </w:rPr>
        <w:t xml:space="preserve">En todas las personas, las formas negativas del imperativo derivan del </w:t>
      </w:r>
      <w:r>
        <w:rPr>
          <w:rStyle w:val="Strong"/>
          <w:b w:val="false"/>
          <w:bCs w:val="false"/>
        </w:rPr>
        <w:t>presente del subjuntivo</w:t>
      </w:r>
      <w:r>
        <w:rPr>
          <w:b w:val="false"/>
          <w:bCs w:val="false"/>
        </w:rPr>
        <w:t>. Esto se aplica tanto a los verbos regulares como a los irregulares.</w:t>
      </w:r>
    </w:p>
    <w:p>
      <w:pPr>
        <w:pStyle w:val="Heading4"/>
        <w:bidi w:val="0"/>
        <w:spacing w:lineRule="auto" w:line="240"/>
        <w:jc w:val="start"/>
        <w:rPr/>
      </w:pPr>
      <w:r>
        <w:rPr>
          <w:rStyle w:val="Strong"/>
          <w:b w:val="false"/>
          <w:bCs w:val="false"/>
        </w:rPr>
        <w:t>Forma "</w:t>
      </w:r>
      <w:r>
        <w:rPr>
          <w:rStyle w:val="Strong"/>
          <w:b/>
          <w:bCs/>
        </w:rPr>
        <w:t>Tú</w:t>
      </w:r>
      <w:r>
        <w:rPr>
          <w:rStyle w:val="Strong"/>
          <w:b w:val="false"/>
          <w:bCs w:val="false"/>
        </w:rPr>
        <w:t>"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Origen</w:t>
      </w:r>
      <w:r>
        <w:rPr>
          <w:b w:val="false"/>
          <w:bCs w:val="false"/>
        </w:rPr>
        <w:t>: Presente del subjuntivo.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"hablar"</w:t>
      </w:r>
      <w:r>
        <w:rPr>
          <w:b w:val="false"/>
          <w:bCs w:val="false"/>
        </w:rPr>
        <w:t>: No hables.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"comer"</w:t>
      </w:r>
      <w:r>
        <w:rPr>
          <w:b w:val="false"/>
          <w:bCs w:val="false"/>
        </w:rPr>
        <w:t>: No comas.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"vivir"</w:t>
      </w:r>
      <w:r>
        <w:rPr>
          <w:b w:val="false"/>
          <w:bCs w:val="false"/>
        </w:rPr>
        <w:t>: No vivas.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Ejemplo</w:t>
      </w:r>
      <w:r>
        <w:rPr>
          <w:b w:val="false"/>
          <w:bCs w:val="false"/>
        </w:rPr>
        <w:t>: «No hables tan fuerte.»</w:t>
      </w:r>
    </w:p>
    <w:p>
      <w:pPr>
        <w:pStyle w:val="Heading4"/>
        <w:bidi w:val="0"/>
        <w:spacing w:lineRule="auto" w:line="240"/>
        <w:jc w:val="start"/>
        <w:rPr/>
      </w:pPr>
      <w:r>
        <w:rPr>
          <w:rStyle w:val="Strong"/>
          <w:b w:val="false"/>
          <w:bCs w:val="false"/>
        </w:rPr>
        <w:t>Forma "</w:t>
      </w:r>
      <w:r>
        <w:rPr>
          <w:rStyle w:val="Strong"/>
          <w:b/>
          <w:bCs/>
        </w:rPr>
        <w:t>Vosotros</w:t>
      </w:r>
      <w:r>
        <w:rPr>
          <w:rStyle w:val="Strong"/>
          <w:b w:val="false"/>
          <w:bCs w:val="false"/>
        </w:rPr>
        <w:t>"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Origen</w:t>
      </w:r>
      <w:r>
        <w:rPr>
          <w:b w:val="false"/>
          <w:bCs w:val="false"/>
        </w:rPr>
        <w:t>: Presente del subjuntivo.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"hablar"</w:t>
      </w:r>
      <w:r>
        <w:rPr>
          <w:b w:val="false"/>
          <w:bCs w:val="false"/>
        </w:rPr>
        <w:t>: No habléis.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"comer"</w:t>
      </w:r>
      <w:r>
        <w:rPr>
          <w:b w:val="false"/>
          <w:bCs w:val="false"/>
        </w:rPr>
        <w:t>: No comáis.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"vivir"</w:t>
      </w:r>
      <w:r>
        <w:rPr>
          <w:b w:val="false"/>
          <w:bCs w:val="false"/>
        </w:rPr>
        <w:t>: No viváis.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Ejemplo</w:t>
      </w:r>
      <w:r>
        <w:rPr>
          <w:b w:val="false"/>
          <w:bCs w:val="false"/>
        </w:rPr>
        <w:t>: «No comáis en clase.»</w:t>
      </w:r>
    </w:p>
    <w:p>
      <w:pPr>
        <w:pStyle w:val="Heading4"/>
        <w:bidi w:val="0"/>
        <w:spacing w:lineRule="auto" w:line="240"/>
        <w:jc w:val="start"/>
        <w:rPr/>
      </w:pPr>
      <w:r>
        <w:rPr>
          <w:rStyle w:val="Strong"/>
          <w:b w:val="false"/>
          <w:bCs w:val="false"/>
        </w:rPr>
        <w:t>Formas "</w:t>
      </w:r>
      <w:r>
        <w:rPr>
          <w:rStyle w:val="Strong"/>
          <w:b/>
          <w:bCs/>
        </w:rPr>
        <w:t>Usted</w:t>
      </w:r>
      <w:r>
        <w:rPr>
          <w:rStyle w:val="Strong"/>
          <w:b w:val="false"/>
          <w:bCs w:val="false"/>
        </w:rPr>
        <w:t>", "</w:t>
      </w:r>
      <w:r>
        <w:rPr>
          <w:rStyle w:val="Strong"/>
          <w:b/>
          <w:bCs/>
        </w:rPr>
        <w:t>Ustedes</w:t>
      </w:r>
      <w:r>
        <w:rPr>
          <w:rStyle w:val="Strong"/>
          <w:b w:val="false"/>
          <w:bCs w:val="false"/>
        </w:rPr>
        <w:t>" y "</w:t>
      </w:r>
      <w:r>
        <w:rPr>
          <w:rStyle w:val="Strong"/>
          <w:b/>
          <w:bCs/>
        </w:rPr>
        <w:t>Nosotros</w:t>
      </w:r>
      <w:r>
        <w:rPr>
          <w:rStyle w:val="Strong"/>
          <w:b w:val="false"/>
          <w:bCs w:val="false"/>
        </w:rPr>
        <w:t>"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Origen</w:t>
      </w:r>
      <w:r>
        <w:rPr>
          <w:b w:val="false"/>
          <w:bCs w:val="false"/>
        </w:rPr>
        <w:t>: Presente del subjuntivo.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"hablar"</w:t>
      </w:r>
      <w:r>
        <w:rPr>
          <w:b w:val="false"/>
          <w:bCs w:val="false"/>
        </w:rPr>
        <w:t>:</w:t>
      </w:r>
    </w:p>
    <w:p>
      <w:pPr>
        <w:pStyle w:val="BodyText"/>
        <w:numPr>
          <w:ilvl w:val="2"/>
          <w:numId w:val="7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Usted: No hable.</w:t>
      </w:r>
    </w:p>
    <w:p>
      <w:pPr>
        <w:pStyle w:val="BodyText"/>
        <w:numPr>
          <w:ilvl w:val="2"/>
          <w:numId w:val="7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Ustedes: No hablen.</w:t>
      </w:r>
    </w:p>
    <w:p>
      <w:pPr>
        <w:pStyle w:val="BodyText"/>
        <w:numPr>
          <w:ilvl w:val="2"/>
          <w:numId w:val="7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Nosotros: No hablemos.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"comer"</w:t>
      </w:r>
      <w:r>
        <w:rPr>
          <w:b w:val="false"/>
          <w:bCs w:val="false"/>
        </w:rPr>
        <w:t>:</w:t>
      </w:r>
    </w:p>
    <w:p>
      <w:pPr>
        <w:pStyle w:val="BodyText"/>
        <w:numPr>
          <w:ilvl w:val="2"/>
          <w:numId w:val="7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Usted: No coma.</w:t>
      </w:r>
    </w:p>
    <w:p>
      <w:pPr>
        <w:pStyle w:val="BodyText"/>
        <w:numPr>
          <w:ilvl w:val="2"/>
          <w:numId w:val="7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Ustedes: No coman.</w:t>
      </w:r>
    </w:p>
    <w:p>
      <w:pPr>
        <w:pStyle w:val="BodyText"/>
        <w:numPr>
          <w:ilvl w:val="2"/>
          <w:numId w:val="7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Nosotros: No comamos.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4" w:leader="none"/>
        </w:tabs>
        <w:bidi w:val="0"/>
        <w:spacing w:lineRule="auto" w:line="240"/>
        <w:ind w:hanging="283" w:start="1414"/>
        <w:jc w:val="start"/>
        <w:rPr/>
      </w:pPr>
      <w:r>
        <w:rPr>
          <w:rStyle w:val="Strong"/>
          <w:b w:val="false"/>
          <w:bCs w:val="false"/>
        </w:rPr>
        <w:t>Verbo "vivir"</w:t>
      </w:r>
      <w:r>
        <w:rPr>
          <w:b w:val="false"/>
          <w:bCs w:val="false"/>
        </w:rPr>
        <w:t>:</w:t>
      </w:r>
    </w:p>
    <w:p>
      <w:pPr>
        <w:pStyle w:val="BodyText"/>
        <w:numPr>
          <w:ilvl w:val="2"/>
          <w:numId w:val="7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Usted: No viva.</w:t>
      </w:r>
    </w:p>
    <w:p>
      <w:pPr>
        <w:pStyle w:val="BodyText"/>
        <w:numPr>
          <w:ilvl w:val="2"/>
          <w:numId w:val="7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Ustedes: No vivan.</w:t>
      </w:r>
    </w:p>
    <w:p>
      <w:pPr>
        <w:pStyle w:val="BodyText"/>
        <w:numPr>
          <w:ilvl w:val="2"/>
          <w:numId w:val="7"/>
        </w:numPr>
        <w:tabs>
          <w:tab w:val="clear" w:pos="709"/>
          <w:tab w:val="left" w:pos="2121" w:leader="none"/>
        </w:tabs>
        <w:bidi w:val="0"/>
        <w:spacing w:lineRule="auto" w:line="240"/>
        <w:ind w:hanging="283" w:start="2121"/>
        <w:jc w:val="start"/>
        <w:rPr>
          <w:b w:val="false"/>
          <w:bCs w:val="false"/>
        </w:rPr>
      </w:pPr>
      <w:r>
        <w:rPr>
          <w:b w:val="false"/>
          <w:bCs w:val="false"/>
        </w:rPr>
        <w:t>Nosotros: No vivamos.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lineRule="auto" w:line="240"/>
        <w:ind w:hanging="283" w:start="707"/>
        <w:jc w:val="start"/>
        <w:rPr/>
      </w:pPr>
      <w:r>
        <w:rPr>
          <w:rStyle w:val="Strong"/>
          <w:b w:val="false"/>
          <w:bCs w:val="false"/>
        </w:rPr>
        <w:t>Ejemplo</w:t>
      </w:r>
      <w:r>
        <w:rPr>
          <w:b w:val="false"/>
          <w:bCs w:val="false"/>
        </w:rPr>
        <w:t>: «No vivamos con miedo.»</w:t>
      </w:r>
    </w:p>
    <w:p>
      <w:pPr>
        <w:pStyle w:val="Heading3"/>
        <w:bidi w:val="0"/>
        <w:spacing w:lineRule="auto" w:line="240"/>
        <w:jc w:val="start"/>
        <w:rPr/>
      </w:pPr>
      <w:bookmarkStart w:id="3" w:name="__DdeLink__3_227153108"/>
      <w:bookmarkEnd w:id="3"/>
      <w:r>
        <w:rPr>
          <w:rStyle w:val="Strong"/>
          <w:b w:val="false"/>
          <w:bCs w:val="false"/>
        </w:rPr>
        <w:t>Resumen de Correspondencias</w:t>
      </w:r>
    </w:p>
    <w:tbl>
      <w:tblPr>
        <w:tblW w:w="6418" w:type="dxa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984"/>
        <w:gridCol w:w="3053"/>
        <w:gridCol w:w="2381"/>
      </w:tblGrid>
      <w:tr>
        <w:trPr/>
        <w:tc>
          <w:tcPr>
            <w:tcW w:w="9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bidi w:val="0"/>
              <w:spacing w:lineRule="auto" w:line="240"/>
              <w:rPr/>
            </w:pPr>
            <w:r>
              <w:rPr>
                <w:rStyle w:val="Strong"/>
                <w:b w:val="false"/>
                <w:bCs w:val="false"/>
              </w:rPr>
              <w:t>Persona</w:t>
            </w:r>
          </w:p>
        </w:tc>
        <w:tc>
          <w:tcPr>
            <w:tcW w:w="305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bidi w:val="0"/>
              <w:spacing w:lineRule="auto" w:line="240"/>
              <w:rPr/>
            </w:pPr>
            <w:r>
              <w:rPr>
                <w:rStyle w:val="Strong"/>
                <w:b w:val="false"/>
                <w:bCs w:val="false"/>
              </w:rPr>
              <w:t>Afirmativo</w:t>
            </w:r>
          </w:p>
        </w:tc>
        <w:tc>
          <w:tcPr>
            <w:tcW w:w="238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Heading"/>
              <w:bidi w:val="0"/>
              <w:spacing w:lineRule="auto" w:line="240"/>
              <w:rPr/>
            </w:pPr>
            <w:r>
              <w:rPr>
                <w:rStyle w:val="Strong"/>
                <w:b w:val="false"/>
                <w:bCs w:val="false"/>
              </w:rPr>
              <w:t>Negativo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Tú</w:t>
            </w:r>
          </w:p>
        </w:tc>
        <w:tc>
          <w:tcPr>
            <w:tcW w:w="3053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Presente del indicativo sin "-s"</w:t>
            </w:r>
          </w:p>
        </w:tc>
        <w:tc>
          <w:tcPr>
            <w:tcW w:w="238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Presente del subjuntivo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Vosotros</w:t>
            </w:r>
          </w:p>
        </w:tc>
        <w:tc>
          <w:tcPr>
            <w:tcW w:w="3053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Infinitivo con "-d"</w:t>
            </w:r>
          </w:p>
        </w:tc>
        <w:tc>
          <w:tcPr>
            <w:tcW w:w="238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Presente del subjuntivo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Usted</w:t>
            </w:r>
          </w:p>
        </w:tc>
        <w:tc>
          <w:tcPr>
            <w:tcW w:w="3053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Presente del subjuntivo</w:t>
            </w:r>
          </w:p>
        </w:tc>
        <w:tc>
          <w:tcPr>
            <w:tcW w:w="238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Presente del subjuntivo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Ustedes</w:t>
            </w:r>
          </w:p>
        </w:tc>
        <w:tc>
          <w:tcPr>
            <w:tcW w:w="3053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Presente del subjuntivo</w:t>
            </w:r>
          </w:p>
        </w:tc>
        <w:tc>
          <w:tcPr>
            <w:tcW w:w="238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Presente del subjuntivo</w:t>
            </w:r>
          </w:p>
        </w:tc>
      </w:tr>
      <w:tr>
        <w:trPr/>
        <w:tc>
          <w:tcPr>
            <w:tcW w:w="98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Nosotros</w:t>
            </w:r>
          </w:p>
        </w:tc>
        <w:tc>
          <w:tcPr>
            <w:tcW w:w="3053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Presente del subjuntivo</w:t>
            </w:r>
          </w:p>
        </w:tc>
        <w:tc>
          <w:tcPr>
            <w:tcW w:w="238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4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Presente del subjuntivo</w:t>
            </w:r>
          </w:p>
        </w:tc>
      </w:tr>
    </w:tbl>
    <w:p>
      <w:pPr>
        <w:pStyle w:val="BodyText"/>
        <w:bidi w:val="0"/>
        <w:spacing w:lineRule="auto" w:line="276" w:before="0" w:after="140"/>
        <w:jc w:val="start"/>
        <w:rPr/>
      </w:pPr>
      <w:r>
        <w:rPr/>
      </w:r>
      <w:bookmarkStart w:id="4" w:name="__DdeLink__1996_2127305079"/>
      <w:bookmarkStart w:id="5" w:name="__DdeLink__3_227153108"/>
      <w:bookmarkStart w:id="6" w:name="__DdeLink__1996_2127305079"/>
      <w:bookmarkStart w:id="7" w:name="__DdeLink__3_227153108"/>
      <w:bookmarkEnd w:id="6"/>
      <w:bookmarkEnd w:id="7"/>
    </w:p>
    <w:sectPr>
      <w:type w:val="nextPage"/>
      <w:pgSz w:w="11906" w:h="16838"/>
      <w:pgMar w:left="1134" w:right="1134" w:gutter="0" w:header="0" w:top="68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LibreOffice/24.2.7.2$Linux_X86_64 LibreOffice_project/420$Build-2</Application>
  <AppVersion>15.0000</AppVersion>
  <Pages>2</Pages>
  <Words>362</Words>
  <Characters>1993</Characters>
  <CharactersWithSpaces>2229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2025-01-14T21:17:15Z</dcterms:created>
  <dc:creator/>
  <dc:description/>
  <dc:language>en-US</dc:language>
  <cp:lastModifiedBy/>
  <dcterms:modified xsi:type="dcterms:W3CDTF">2025-02-20T12:00:12Z</dcterms:modified>
  <cp:revision>5</cp:revision>
  <dc:subject/>
  <dc:title/>
</cp:coreProperties>
</file>